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5：</w:t>
      </w:r>
      <w:bookmarkStart w:id="0" w:name="_GoBack"/>
      <w:bookmarkEnd w:id="0"/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2"/>
        <w:tblpPr w:leftFromText="180" w:rightFromText="180" w:vertAnchor="text" w:horzAnchor="margin" w:tblpXSpec="center" w:tblpY="2"/>
        <w:tblW w:w="515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2288"/>
        <w:gridCol w:w="8818"/>
        <w:gridCol w:w="2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27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3015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选用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929" w:type="pct"/>
            <w:noWrap w:val="0"/>
            <w:vAlign w:val="top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项目周期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7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3015" w:type="pct"/>
            <w:noWrap w:val="0"/>
            <w:vAlign w:val="center"/>
          </w:tcPr>
          <w:p>
            <w:pPr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名称：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合同签订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主要实现**功能</w:t>
            </w:r>
          </w:p>
        </w:tc>
        <w:tc>
          <w:tcPr>
            <w:tcW w:w="92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7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3015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2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leftChars="0" w:firstLine="420" w:firstLineChars="0"/>
        <w:rPr>
          <w:rFonts w:hint="default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22647D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2026-02-26T09:22:24Z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024C508A310D4023ABC88738DD679368</vt:lpwstr>
  </property>
</Properties>
</file>